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  <w:bookmarkStart w:id="4" w:name="_GoBack"/>
      <w:bookmarkEnd w:id="4"/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内蒙古自治区事业单位专业技术二级岗位报送材料目录单</w:t>
      </w:r>
    </w:p>
    <w:p>
      <w:pPr>
        <w:spacing w:line="580" w:lineRule="exact"/>
        <w:ind w:firstLine="280" w:firstLineChars="10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姓名：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/>
          <w:b/>
          <w:sz w:val="28"/>
          <w:szCs w:val="28"/>
        </w:rPr>
        <w:t>单位：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hint="eastAsia"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tbl>
      <w:tblPr>
        <w:tblStyle w:val="4"/>
        <w:tblpPr w:leftFromText="180" w:rightFromText="180" w:vertAnchor="text" w:horzAnchor="page" w:tblpX="1824" w:tblpY="246"/>
        <w:tblOverlap w:val="never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235"/>
        <w:gridCol w:w="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材  料  名  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函（一式1份、原件）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装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内蒙古自治区事业单位专业技术二级岗位聘用申报表（A4纸双面打印，一式4份，原件，Word格式，同时报送电子版）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内蒙古自治区事业单位专业技术二级岗位申报人选汇总表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（A4纸打印，一式2份，原件，excel格式，同时报送电子版）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内蒙古自治区事业单位专业技术二级岗位拟聘人选一览表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A3纸打印，一式2份，原件，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excel格式，同时报送电子版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正高级专业技术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证书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装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申报人员聘用专业技术三级岗位备案表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或聘用正高级专业技术岗位备案表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申报人员近三年年度考核表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公示情况书面报告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原件）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业绩成果类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材料</w:t>
            </w: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说明：1.事业单位人事部门按目录验收材料后填写数量，没有材料填写“无”。2.上述材料除明确要求附原件的，一律提供复印件。3.按备注要求及目录顺序，将所附材料各1份连同目录单一并装订成册，以防遗失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both"/>
        <w:textAlignment w:val="baseline"/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  <w:t>内蒙古自治区事业单位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00" w:lineRule="exact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52"/>
          <w:szCs w:val="52"/>
        </w:rPr>
        <w:t>专业技术二级岗位聘用申报表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7919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82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>
            <w:pPr>
              <w:jc w:val="distribute"/>
              <w:textAlignment w:val="bottom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申报人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>
            <w:pPr>
              <w:jc w:val="distribute"/>
              <w:textAlignment w:val="bottom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>
            <w:pPr>
              <w:jc w:val="distribute"/>
              <w:textAlignment w:val="bottom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bookmarkStart w:id="0" w:name="OLE_LINK2"/>
            <w:bookmarkStart w:id="1" w:name="OLE_LINK1"/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工作单位</w:t>
            </w:r>
            <w:bookmarkEnd w:id="0"/>
            <w:bookmarkEnd w:id="1"/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>
            <w:pPr>
              <w:jc w:val="distribute"/>
              <w:textAlignment w:val="bottom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部门（地区）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内蒙古自治区人力资源和社会保障厅  制</w:t>
      </w:r>
    </w:p>
    <w:p>
      <w:pPr>
        <w:jc w:val="both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说     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1.此表一式4份，用A4纸双面打印。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0" w:hanging="320" w:hangingChars="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2.表中涉及个人情况的由申报人填写，内容要简明扼要。除签名必须手写外，其余内容一律采取打印形式。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3.推荐单位对申报表内容及所附材料的真实性负责。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20" w:hanging="320" w:hangingChars="1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bookmarkStart w:id="2" w:name="OLE_LINK4"/>
      <w:bookmarkStart w:id="3" w:name="OLE_LINK3"/>
      <w:r>
        <w:rPr>
          <w:rFonts w:hint="eastAsia" w:ascii="仿宋" w:hAnsi="仿宋" w:eastAsia="仿宋" w:cs="仿宋"/>
          <w:sz w:val="32"/>
          <w:szCs w:val="32"/>
        </w:rPr>
        <w:t>.</w:t>
      </w:r>
      <w:bookmarkEnd w:id="2"/>
      <w:bookmarkEnd w:id="3"/>
      <w:r>
        <w:rPr>
          <w:rFonts w:hint="eastAsia" w:ascii="仿宋" w:hAnsi="仿宋" w:eastAsia="仿宋" w:cs="仿宋"/>
          <w:sz w:val="32"/>
          <w:szCs w:val="32"/>
        </w:rPr>
        <w:t>“部门（地区）”栏填写自治区本级主管部门名称或所在盟市。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5.凡不按要求进行填写的视作无效并不予受理。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14"/>
        <w:gridCol w:w="447"/>
        <w:gridCol w:w="367"/>
        <w:gridCol w:w="602"/>
        <w:gridCol w:w="273"/>
        <w:gridCol w:w="185"/>
        <w:gridCol w:w="489"/>
        <w:gridCol w:w="468"/>
        <w:gridCol w:w="300"/>
        <w:gridCol w:w="77"/>
        <w:gridCol w:w="581"/>
        <w:gridCol w:w="529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姓   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民族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照  片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（2寸彩色电子版）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出生年月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工作时间</w:t>
            </w:r>
          </w:p>
        </w:tc>
        <w:tc>
          <w:tcPr>
            <w:tcW w:w="2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  <w:tc>
          <w:tcPr>
            <w:tcW w:w="1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文化程度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（最高学历）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毕业院校及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毕业时间</w:t>
            </w:r>
          </w:p>
        </w:tc>
        <w:tc>
          <w:tcPr>
            <w:tcW w:w="3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学历、学位</w:t>
            </w:r>
          </w:p>
        </w:tc>
        <w:tc>
          <w:tcPr>
            <w:tcW w:w="3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Cs w:val="32"/>
              </w:rPr>
              <w:t>所学专业</w:t>
            </w:r>
          </w:p>
        </w:tc>
        <w:tc>
          <w:tcPr>
            <w:tcW w:w="3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职称名称及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取得时间</w:t>
            </w:r>
          </w:p>
        </w:tc>
        <w:tc>
          <w:tcPr>
            <w:tcW w:w="4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现从事专业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现聘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岗位名称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现聘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岗位等级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聘用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时间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兼聘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岗位名称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兼聘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岗位等级</w:t>
            </w:r>
          </w:p>
        </w:tc>
        <w:tc>
          <w:tcPr>
            <w:tcW w:w="1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兼聘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时间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近三年年度考核结果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电话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/>
                <w:szCs w:val="32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历</w:t>
            </w:r>
          </w:p>
        </w:tc>
        <w:tc>
          <w:tcPr>
            <w:tcW w:w="714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承担项目情况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（最多填五项，只限填符合申报条件的项目，按时间顺序从后向前填）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项目名称</w:t>
            </w: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项目类别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项目经费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本人角色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68"/>
        <w:gridCol w:w="1060"/>
        <w:gridCol w:w="985"/>
        <w:gridCol w:w="350"/>
        <w:gridCol w:w="111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获奖情况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（最多填五项，只限填符合申报条件的项目，按时间顺序从后向前填）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获奖项目名称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奖励种类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等次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年度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荣誉称号情况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（只限填符合申报条件的项目，按时间顺序从后向前填）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荣誉称号名称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授予部门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年 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国内外学术（技术）组织任职情况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（最多填五项，按时间顺序从后向前填）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任职组织名称</w:t>
            </w: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担任职务</w:t>
            </w: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32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个人主要业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人承诺，以上所有业绩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均为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评定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正高级专业技术职称以来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，内容真实可靠，如有不实，承担相关责任。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285750</wp:posOffset>
                      </wp:positionV>
                      <wp:extent cx="180975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3.35pt;margin-top:22.5pt;height:0pt;width:142.5pt;z-index:251660288;mso-width-relative:page;mso-height-relative:page;" filled="f" stroked="t" coordsize="21600,21600" o:gfxdata="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59gNNYAAAAJAQAADwAAAAAAAAABACAAAAAiAAAAZHJz&#10;L2Rvd25yZXYueG1sUEsBAhQAFAAAAAgAh07iQIS7x4bNAQAAagMAAA4AAAAAAAAAAQAgAAAAJQEA&#10;AGRycy9lMm9Eb2MueG1sUEsFBgAAAAAGAAYAWQEAAG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经审查，本表所填业绩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均为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同志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评定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正高级专业技术职称以来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的真实业绩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，同意推荐为专业技术二级岗位拟聘人选。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（公章）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法人代表（或委托人）签名：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主管部门审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289560</wp:posOffset>
                      </wp:positionV>
                      <wp:extent cx="169545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.6pt;margin-top:22.8pt;height:0pt;width:133.5pt;z-index:251661312;mso-width-relative:page;mso-height-relative:page;" filled="f" stroked="t" coordsize="21600,21600" o:gfxdata="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AYd7nWAAAACQEAAA8AAAAAAAAAAQAgAAAAIgAAAGRy&#10;cy9kb3ducmV2LnhtbFBLAQIUABQAAAAIAIdO4kChYLRJzgEAAGo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                      同志符合专业技术二级岗位申报条件，同意推荐。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（公章）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负责人签名：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盟市人力资源和社会保障部门或区直主管部门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289560</wp:posOffset>
                      </wp:positionV>
                      <wp:extent cx="169545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.6pt;margin-top:22.8pt;height:0pt;width:133.5pt;z-index:251662336;mso-width-relative:page;mso-height-relative:page;" filled="f" stroked="t" coordsize="21600,21600" o:gfxdata="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AYd7nWAAAACQEAAA8AAAAAAAAAAQAgAAAAIgAAAGRy&#10;cy9kb3ducmV2LnhtbFBLAQIUABQAAAAIAIdO4kCSKmROzgEAAGo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                      同志符合专业技术二级岗位申报条件，同意推荐。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（公章）</w:t>
            </w:r>
          </w:p>
          <w:p>
            <w:pPr>
              <w:spacing w:line="360" w:lineRule="auto"/>
              <w:ind w:firstLine="600" w:firstLineChars="2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自治区人力资源和社会保障厅核准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见</w:t>
            </w:r>
          </w:p>
        </w:tc>
        <w:tc>
          <w:tcPr>
            <w:tcW w:w="7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211455</wp:posOffset>
                      </wp:positionV>
                      <wp:extent cx="1704975" cy="0"/>
                      <wp:effectExtent l="0" t="0" r="0" b="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1.6pt;margin-top:16.65pt;height:0pt;width:134.25pt;z-index:251659264;mso-width-relative:page;mso-height-relative:page;" filled="f" stroked="t" coordsize="21600,21600" o:gfxdata="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ACeIp1QAAAAkBAAAPAAAAAAAAAAEAIAAAACIAAABk&#10;cnMvZG93bnJldi54bWxQSwECFAAUAAAACACHTuJA1Idpk9ABAABsAwAADgAAAAAAAAABACAAAAAk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核准                       同志聘为专业技术二级岗位。请按照事业单位人事管理有关规定，办理岗位聘用相关手续。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（公章）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年 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28"/>
        </w:rPr>
      </w:pPr>
      <w:r>
        <w:rPr>
          <w:rFonts w:hint="eastAsia" w:ascii="方正小标宋简体" w:hAnsi="Times New Roman" w:eastAsia="方正小标宋简体"/>
          <w:bCs/>
          <w:sz w:val="44"/>
        </w:rPr>
        <w:t>内蒙古自治区事业单位专业技术二级岗位申报人选汇总表</w:t>
      </w:r>
    </w:p>
    <w:p>
      <w:pPr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盟市、区直部门（单位）：                                   填表人：          </w:t>
      </w:r>
      <w:r>
        <w:rPr>
          <w:rFonts w:hint="eastAsia" w:ascii="仿宋" w:hAnsi="仿宋" w:eastAsia="仿宋" w:cs="仿宋"/>
          <w:sz w:val="28"/>
          <w:lang w:eastAsia="zh-CN"/>
        </w:rPr>
        <w:t>联系</w:t>
      </w:r>
      <w:r>
        <w:rPr>
          <w:rFonts w:hint="eastAsia" w:ascii="仿宋" w:hAnsi="仿宋" w:eastAsia="仿宋" w:cs="仿宋"/>
          <w:sz w:val="28"/>
        </w:rPr>
        <w:t>电话：</w:t>
      </w:r>
    </w:p>
    <w:tbl>
      <w:tblPr>
        <w:tblStyle w:val="4"/>
        <w:tblW w:w="15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506"/>
        <w:gridCol w:w="847"/>
        <w:gridCol w:w="847"/>
        <w:gridCol w:w="845"/>
        <w:gridCol w:w="836"/>
        <w:gridCol w:w="1362"/>
        <w:gridCol w:w="1015"/>
        <w:gridCol w:w="1691"/>
        <w:gridCol w:w="1183"/>
        <w:gridCol w:w="1183"/>
        <w:gridCol w:w="118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 名</w:t>
            </w:r>
          </w:p>
        </w:tc>
        <w:tc>
          <w:tcPr>
            <w:tcW w:w="25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别</w:t>
            </w:r>
          </w:p>
        </w:tc>
        <w:tc>
          <w:tcPr>
            <w:tcW w:w="8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民族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毕业院校、毕业时间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专业</w:t>
            </w:r>
          </w:p>
        </w:tc>
        <w:tc>
          <w:tcPr>
            <w:tcW w:w="1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正高级职称名称、取得时间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现从事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专  业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正高级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岗位聘用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时间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三级岗位聘用时间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0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4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836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9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sz w:val="24"/>
          <w:szCs w:val="24"/>
        </w:rPr>
        <w:t>：此表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一式一份，</w:t>
      </w:r>
      <w:r>
        <w:rPr>
          <w:rFonts w:hint="eastAsia" w:ascii="仿宋" w:hAnsi="仿宋" w:eastAsia="仿宋" w:cs="仿宋"/>
          <w:sz w:val="24"/>
          <w:szCs w:val="24"/>
        </w:rPr>
        <w:t>使用A4纸打印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由盟市、区直部门（单位）填写。</w:t>
      </w:r>
    </w:p>
    <w:p>
      <w:pPr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77D34C-D7C8-46B3-B75F-9FF4C6C785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E5DD32-AE4B-4F9C-9A13-D38641802BE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3D4EE6-77E0-4A76-A8D0-5D808678CA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914E89C-6A85-4710-8479-DADE06388F12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5" w:fontKey="{4D659D33-8E17-4E92-989E-0E0D2BDECE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163"/>
        <w:tab w:val="clear" w:pos="4153"/>
      </w:tabs>
      <w:rPr>
        <w:rFonts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6C67EC06"/>
    <w:rsid w:val="06E433E3"/>
    <w:rsid w:val="0F120BE0"/>
    <w:rsid w:val="1C1D5406"/>
    <w:rsid w:val="202F17FC"/>
    <w:rsid w:val="23897823"/>
    <w:rsid w:val="2BBC506B"/>
    <w:rsid w:val="32FD322D"/>
    <w:rsid w:val="3D0C3C9C"/>
    <w:rsid w:val="3FF9191A"/>
    <w:rsid w:val="4B445C0F"/>
    <w:rsid w:val="4F1FFE07"/>
    <w:rsid w:val="554B053D"/>
    <w:rsid w:val="560944BF"/>
    <w:rsid w:val="569FC0B1"/>
    <w:rsid w:val="579730CB"/>
    <w:rsid w:val="5FDB7C91"/>
    <w:rsid w:val="6C67EC06"/>
    <w:rsid w:val="6FF3CF52"/>
    <w:rsid w:val="703D2898"/>
    <w:rsid w:val="74664A2F"/>
    <w:rsid w:val="763EBAD9"/>
    <w:rsid w:val="7DCADA78"/>
    <w:rsid w:val="7EB4A3C1"/>
    <w:rsid w:val="7F1E206B"/>
    <w:rsid w:val="7FDBD9F1"/>
    <w:rsid w:val="BF9A44CB"/>
    <w:rsid w:val="DFB1C098"/>
    <w:rsid w:val="FBCE3902"/>
    <w:rsid w:val="FDF3434A"/>
    <w:rsid w:val="FEFF8C58"/>
    <w:rsid w:val="FEFFF9E4"/>
    <w:rsid w:val="FFFE225B"/>
    <w:rsid w:val="FFFF5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1355</Words>
  <Characters>1376</Characters>
  <Lines>0</Lines>
  <Paragraphs>0</Paragraphs>
  <TotalTime>1</TotalTime>
  <ScaleCrop>false</ScaleCrop>
  <LinksUpToDate>false</LinksUpToDate>
  <CharactersWithSpaces>1912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2022-05-28T10:55:00Z</dcterms:created>
  <dc:creator>rst</dc:creator>
  <cp:lastModifiedBy>123</cp:lastModifiedBy>
  <cp:lastPrinted>2022-06-14T09:44:00Z</cp:lastPrinted>
  <dcterms:modified xsi:type="dcterms:W3CDTF">2022-07-04T06:56:33Z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B7F14374412945D7AFDF4305F897C766</vt:lpwstr>
  </property>
</Properties>
</file>