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附件1</w:t>
      </w:r>
      <w:bookmarkStart w:id="0" w:name="_Toc9564"/>
      <w:bookmarkStart w:id="1" w:name="_Toc15289883"/>
    </w:p>
    <w:p>
      <w:pPr>
        <w:jc w:val="center"/>
        <w:rPr>
          <w:rFonts w:eastAsia="方正小标宋简体"/>
          <w:sz w:val="36"/>
          <w:szCs w:val="36"/>
          <w:lang w:bidi="ar"/>
        </w:rPr>
      </w:pPr>
      <w:r>
        <w:rPr>
          <w:rFonts w:hint="eastAsia" w:eastAsia="方正小标宋简体"/>
          <w:sz w:val="36"/>
          <w:szCs w:val="36"/>
          <w:lang w:eastAsia="zh-CN" w:bidi="ar"/>
        </w:rPr>
        <w:t>鄂尔多斯市</w:t>
      </w:r>
      <w:r>
        <w:rPr>
          <w:rFonts w:eastAsia="方正小标宋简体"/>
          <w:sz w:val="36"/>
          <w:szCs w:val="36"/>
        </w:rPr>
        <w:t>工伤预防</w:t>
      </w:r>
      <w:r>
        <w:rPr>
          <w:rFonts w:eastAsia="方正小标宋简体"/>
          <w:sz w:val="36"/>
          <w:szCs w:val="36"/>
          <w:lang w:bidi="ar"/>
        </w:rPr>
        <w:t>项目申请表</w:t>
      </w:r>
      <w:bookmarkEnd w:id="0"/>
      <w:bookmarkEnd w:id="1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521"/>
        <w:gridCol w:w="629"/>
        <w:gridCol w:w="627"/>
        <w:gridCol w:w="1158"/>
        <w:gridCol w:w="282"/>
        <w:gridCol w:w="111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申报单位类型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大中型企业□      行业协会□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行业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行业组织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组织机构代码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企业简介（详细描述企业营业收入、纳税、从业人员、规模等基本情况）：</w:t>
            </w:r>
          </w:p>
          <w:p>
            <w:pPr>
              <w:spacing w:line="276" w:lineRule="auto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企业过往工伤事故综述：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0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项目简介（概述项目希望解决的问题，以及计划通过何种方式达到什么目标？）</w:t>
            </w:r>
          </w:p>
          <w:p>
            <w:p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上年度缴纳工伤基金总额（万元）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项目预算（万元，不高于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年缴纳工伤基金总额的3%</w:t>
            </w: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）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项目实施方式</w:t>
            </w: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申报机构直接实施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</w:p>
        </w:tc>
        <w:tc>
          <w:tcPr>
            <w:tcW w:w="39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委托第三方实施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实施周期</w:t>
            </w:r>
          </w:p>
        </w:tc>
        <w:tc>
          <w:tcPr>
            <w:tcW w:w="64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ind w:left="420" w:left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申请单位意见：</w:t>
            </w:r>
          </w:p>
          <w:p>
            <w:pPr>
              <w:ind w:left="420" w:leftChars="200" w:firstLine="4320" w:firstLineChars="18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公  章：</w:t>
            </w:r>
          </w:p>
          <w:p>
            <w:pPr>
              <w:ind w:left="420" w:leftChars="200" w:firstLine="4320" w:firstLineChars="18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负责人：</w:t>
            </w:r>
          </w:p>
          <w:p>
            <w:pPr>
              <w:ind w:left="420" w:leftChars="200"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 xml:space="preserve">                                日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联席会议意见</w:t>
            </w:r>
          </w:p>
          <w:p>
            <w:pPr>
              <w:ind w:left="420" w:leftChars="200" w:firstLine="4320" w:firstLineChars="18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公  章：</w:t>
            </w:r>
          </w:p>
          <w:p>
            <w:pPr>
              <w:ind w:left="420" w:leftChars="200" w:firstLine="4320" w:firstLineChars="18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>负责人：</w:t>
            </w:r>
          </w:p>
          <w:p>
            <w:pPr>
              <w:ind w:left="420" w:leftChars="200"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bidi="ar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bidi="ar"/>
              </w:rPr>
              <w:t xml:space="preserve">                                日  期：</w:t>
            </w:r>
          </w:p>
        </w:tc>
      </w:tr>
    </w:tbl>
    <w:p>
      <w:pPr>
        <w:spacing w:line="400" w:lineRule="exact"/>
        <w:ind w:left="-567" w:leftChars="-270" w:right="-451" w:rightChars="-215" w:firstLine="840" w:firstLineChars="300"/>
        <w:jc w:val="left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  <w:lang w:bidi="ar"/>
        </w:rPr>
        <w:t>填表说明：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1、此表由行业协会/大中型企业在申请工伤预防项目时使用。</w:t>
      </w:r>
    </w:p>
    <w:p>
      <w:pPr>
        <w:spacing w:line="400" w:lineRule="exact"/>
        <w:ind w:firstLine="560" w:firstLineChars="200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2、此表后需附《可行性研究报告》《工伤预防项目实施方案》。</w:t>
      </w:r>
    </w:p>
    <w:p>
      <w:pPr>
        <w:pStyle w:val="2"/>
        <w:ind w:firstLine="560" w:firstLineChars="200"/>
        <w:rPr>
          <w:rFonts w:hint="eastAsia" w:ascii="仿宋_GB2312" w:hAnsi="仿宋" w:cs="仿宋"/>
          <w:sz w:val="28"/>
          <w:szCs w:val="28"/>
        </w:rPr>
      </w:pPr>
      <w:r>
        <w:rPr>
          <w:rFonts w:hint="eastAsia" w:ascii="仿宋_GB2312" w:hAnsi="仿宋" w:cs="仿宋"/>
          <w:sz w:val="28"/>
          <w:szCs w:val="28"/>
        </w:rPr>
        <w:t>3、此表一式两份，申报单位、各盟市领导小组办公室各一份。</w:t>
      </w:r>
    </w:p>
    <w:p>
      <w:pPr>
        <w:rPr>
          <w:rFonts w:hint="eastAsia" w:ascii="仿宋_GB2312" w:eastAsia="仿宋_GB2312"/>
        </w:rPr>
      </w:pPr>
    </w:p>
    <w:p>
      <w:pPr>
        <w:rPr>
          <w:rFonts w:eastAsia="华文仿宋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仿宋_GB2312" w:eastAsia="仿宋_GB2312"/>
          <w:bCs/>
          <w:sz w:val="32"/>
          <w:szCs w:val="32"/>
        </w:rPr>
      </w:pPr>
      <w:bookmarkStart w:id="2" w:name="_Toc15289884"/>
      <w:bookmarkStart w:id="3" w:name="_Toc17371"/>
      <w:r>
        <w:rPr>
          <w:rFonts w:hint="eastAsia" w:ascii="仿宋_GB2312" w:eastAsia="仿宋_GB2312"/>
          <w:bCs/>
          <w:sz w:val="32"/>
          <w:szCs w:val="32"/>
        </w:rPr>
        <w:t>附件</w:t>
      </w:r>
      <w:bookmarkEnd w:id="2"/>
      <w:bookmarkEnd w:id="3"/>
      <w:r>
        <w:rPr>
          <w:rFonts w:hint="eastAsia" w:ascii="仿宋_GB2312" w:eastAsia="仿宋_GB2312"/>
          <w:bCs/>
          <w:sz w:val="32"/>
          <w:szCs w:val="32"/>
        </w:rPr>
        <w:t>2</w:t>
      </w:r>
    </w:p>
    <w:p>
      <w:pPr>
        <w:jc w:val="center"/>
        <w:rPr>
          <w:rFonts w:eastAsia="方正小标宋简体"/>
          <w:bCs/>
          <w:sz w:val="36"/>
          <w:szCs w:val="36"/>
        </w:rPr>
      </w:pPr>
      <w:bookmarkStart w:id="4" w:name="_Toc22475"/>
      <w:bookmarkStart w:id="5" w:name="_Toc15289885"/>
      <w:r>
        <w:rPr>
          <w:rFonts w:eastAsia="方正小标宋简体"/>
          <w:bCs/>
          <w:sz w:val="36"/>
          <w:szCs w:val="36"/>
        </w:rPr>
        <w:t>可行性研究报告（提纲）</w:t>
      </w:r>
      <w:bookmarkEnd w:id="4"/>
      <w:bookmarkEnd w:id="5"/>
    </w:p>
    <w:p>
      <w:pPr>
        <w:spacing w:line="42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一、基本情况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（一）工伤预防项目基本情况：申报组织或机构名称、法人、地址、电话、设备条件、技术人员、资产规模、业务范围、财务收支、税务等情况。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（二）工伤预防项目负责人基本情况：姓名、性别、年龄、职务、职称、专业、历年项目负责情况，与项目相关的主要情况。</w:t>
      </w:r>
    </w:p>
    <w:p>
      <w:pPr>
        <w:spacing w:line="42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二、必要性和可行性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（一）工伤预防项目开展的背景情况。发生工伤历史情况，成因分析，初步解决方案。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（二）工伤预防项目开展的必要性。项目开展对预防工伤事故的意义和作用，对社会、企业和职工的影响。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（三）工伤预防项目开展的可行性。项目实施流程和环节、设备和人员配置、经验、整体时间安排；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8"/>
          <w:szCs w:val="28"/>
        </w:rPr>
        <w:t>（四）项目实施风险及不确定性。实施过程存在的主要风险与不确定性分析；对风险的应对措施。</w:t>
      </w:r>
    </w:p>
    <w:p>
      <w:pPr>
        <w:spacing w:line="42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三、实施条件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（一）硬件设备。项目开展需要的各种设备和场地（附设备设施清单）。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（二）人员条件。项目开展必备的负责人及其管理能力、主要技术人员的姓名、性别、职称、专业、工作年限等（附技术人员简介和职称复印件）。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（三）技术条件。从事工伤预防业务证明材料；开展项目使用的方法和技术手段等。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（四）软件条件。企业开展了危险源辨识和风险评估（附企业危险源辨识和风险评估清单）。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（五）事故分析条件。企业对历年发生的工伤事故进行了事故调查、原因分析（附事故调查报告）。</w:t>
      </w:r>
    </w:p>
    <w:p>
      <w:pPr>
        <w:spacing w:line="420" w:lineRule="exact"/>
        <w:ind w:firstLine="560" w:firstLineChars="200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四、预期效果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（一）工伤事故发生率降低情况。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（二）企业从业人员安全意识提升、企业现场改善、企业管理体系建设情况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（三）培训效果评估、培训成绩情况；</w:t>
      </w:r>
    </w:p>
    <w:p>
      <w:pPr>
        <w:spacing w:line="42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（四）取得的社会经济效益情况。</w:t>
      </w: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spacing w:line="420" w:lineRule="exact"/>
        <w:ind w:firstLine="560" w:firstLineChars="200"/>
        <w:rPr>
          <w:rFonts w:eastAsia="仿宋"/>
          <w:sz w:val="28"/>
          <w:szCs w:val="28"/>
        </w:rPr>
      </w:pPr>
    </w:p>
    <w:p>
      <w:pPr>
        <w:rPr>
          <w:rFonts w:hint="eastAsia" w:ascii="仿宋_GB2312" w:eastAsia="仿宋_GB2312"/>
          <w:bCs/>
          <w:sz w:val="32"/>
          <w:szCs w:val="32"/>
        </w:rPr>
      </w:pPr>
      <w:bookmarkStart w:id="6" w:name="_Toc14177"/>
      <w:bookmarkStart w:id="7" w:name="_Toc15289886"/>
      <w:r>
        <w:rPr>
          <w:rFonts w:hint="eastAsia" w:ascii="仿宋_GB2312" w:eastAsia="仿宋_GB2312"/>
          <w:bCs/>
          <w:sz w:val="32"/>
          <w:szCs w:val="32"/>
        </w:rPr>
        <w:t>附件</w:t>
      </w:r>
      <w:bookmarkEnd w:id="6"/>
      <w:bookmarkEnd w:id="7"/>
      <w:r>
        <w:rPr>
          <w:rFonts w:hint="eastAsia" w:ascii="仿宋_GB2312" w:eastAsia="仿宋_GB2312"/>
          <w:bCs/>
          <w:sz w:val="32"/>
          <w:szCs w:val="32"/>
        </w:rPr>
        <w:t>3</w:t>
      </w:r>
    </w:p>
    <w:p>
      <w:pPr>
        <w:jc w:val="center"/>
        <w:rPr>
          <w:rFonts w:eastAsia="方正小标宋简体"/>
          <w:bCs/>
          <w:sz w:val="36"/>
          <w:szCs w:val="36"/>
        </w:rPr>
      </w:pPr>
      <w:bookmarkStart w:id="8" w:name="_Toc18786"/>
      <w:bookmarkStart w:id="9" w:name="_Toc15289887"/>
      <w:bookmarkStart w:id="14" w:name="_GoBack"/>
      <w:r>
        <w:rPr>
          <w:rFonts w:eastAsia="方正小标宋简体"/>
          <w:bCs/>
          <w:sz w:val="36"/>
          <w:szCs w:val="36"/>
        </w:rPr>
        <w:t>大中型企业工伤预防实施方案</w:t>
      </w:r>
      <w:bookmarkEnd w:id="8"/>
      <w:bookmarkEnd w:id="9"/>
    </w:p>
    <w:bookmarkEnd w:id="14"/>
    <w:p>
      <w:pPr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bookmarkStart w:id="10" w:name="_Toc25240_WPSOffice_Level2"/>
      <w:r>
        <w:rPr>
          <w:rFonts w:ascii="黑体" w:hAnsi="黑体" w:eastAsia="黑体"/>
          <w:sz w:val="28"/>
          <w:szCs w:val="28"/>
        </w:rPr>
        <w:t>一、项目背景</w:t>
      </w:r>
      <w:bookmarkEnd w:id="10"/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（一）项目具体实施行业、区域需求的紧迫性分析，提供相应的数据分析和论证；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（二）清晰界定本项目受益人群，提供其数量、基本特征、具体需求等信息；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（三）与开展本项目相关的项目经验支撑。</w:t>
      </w:r>
    </w:p>
    <w:p>
      <w:pPr>
        <w:tabs>
          <w:tab w:val="center" w:pos="4434"/>
        </w:tabs>
        <w:spacing w:line="440" w:lineRule="exact"/>
        <w:ind w:firstLine="560" w:firstLineChars="200"/>
        <w:rPr>
          <w:rFonts w:ascii="黑体" w:hAnsi="黑体" w:eastAsia="黑体"/>
          <w:sz w:val="28"/>
          <w:szCs w:val="28"/>
        </w:rPr>
      </w:pPr>
      <w:bookmarkStart w:id="11" w:name="_Toc16181_WPSOffice_Level2"/>
      <w:r>
        <w:rPr>
          <w:rFonts w:ascii="黑体" w:hAnsi="黑体" w:eastAsia="黑体"/>
          <w:sz w:val="28"/>
          <w:szCs w:val="28"/>
        </w:rPr>
        <w:t>二、项目方案</w:t>
      </w:r>
      <w:bookmarkEnd w:id="11"/>
      <w:r>
        <w:rPr>
          <w:rFonts w:ascii="黑体" w:hAnsi="黑体" w:eastAsia="黑体"/>
          <w:sz w:val="28"/>
          <w:szCs w:val="28"/>
        </w:rPr>
        <w:tab/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（一）项目长远目标：项目预期达成的最终效果,要求清晰、明确、可实现</w:t>
      </w:r>
    </w:p>
    <w:p>
      <w:pPr>
        <w:spacing w:line="440" w:lineRule="exact"/>
        <w:rPr>
          <w:rFonts w:eastAsia="仿宋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（二）项目近期目标：本项目执行周期内可实现的具体目标</w:t>
      </w:r>
    </w:p>
    <w:p>
      <w:pPr>
        <w:spacing w:line="440" w:lineRule="exact"/>
        <w:ind w:firstLine="480" w:firstLineChars="200"/>
        <w:rPr>
          <w:rFonts w:eastAsia="仿宋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4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267" w:type="dxa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目标（聚焦、具体、可衡量）</w:t>
            </w:r>
          </w:p>
        </w:tc>
        <w:tc>
          <w:tcPr>
            <w:tcW w:w="4237" w:type="dxa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目标达成情况的衡量方法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4267" w:type="dxa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  <w:jc w:val="center"/>
        </w:trPr>
        <w:tc>
          <w:tcPr>
            <w:tcW w:w="4267" w:type="dxa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4237" w:type="dxa"/>
          </w:tcPr>
          <w:p>
            <w:pPr>
              <w:spacing w:line="440" w:lineRule="exact"/>
              <w:rPr>
                <w:sz w:val="24"/>
              </w:rPr>
            </w:pPr>
          </w:p>
        </w:tc>
      </w:tr>
    </w:tbl>
    <w:p>
      <w:pPr>
        <w:widowControl/>
        <w:snapToGrid w:val="0"/>
        <w:spacing w:before="156" w:beforeLines="50" w:line="440" w:lineRule="exact"/>
        <w:ind w:right="64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（三）项目实施方案和进度安排：要求内容详细、时间明确</w:t>
      </w:r>
    </w:p>
    <w:p>
      <w:pPr>
        <w:widowControl/>
        <w:snapToGrid w:val="0"/>
        <w:spacing w:before="156" w:beforeLines="50" w:line="440" w:lineRule="exact"/>
        <w:ind w:right="64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1、宣传类项目（详细描述活动的名称、时间、地点、组织形式、参加人数、所用材料、广告等内容）</w:t>
      </w:r>
    </w:p>
    <w:p>
      <w:pPr>
        <w:widowControl/>
        <w:snapToGrid w:val="0"/>
        <w:spacing w:before="156" w:beforeLines="50" w:line="440" w:lineRule="exact"/>
        <w:ind w:right="64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（1）线上活动：</w:t>
      </w:r>
    </w:p>
    <w:p>
      <w:pPr>
        <w:widowControl/>
        <w:snapToGrid w:val="0"/>
        <w:spacing w:before="156" w:beforeLines="50" w:line="440" w:lineRule="exact"/>
        <w:ind w:right="641"/>
        <w:rPr>
          <w:rFonts w:hint="eastAsia" w:ascii="仿宋_GB2312" w:eastAsia="仿宋_GB2312"/>
          <w:sz w:val="24"/>
        </w:rPr>
      </w:pPr>
    </w:p>
    <w:p>
      <w:pPr>
        <w:widowControl/>
        <w:snapToGrid w:val="0"/>
        <w:spacing w:before="156" w:beforeLines="50" w:line="440" w:lineRule="exact"/>
        <w:ind w:right="64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（2）线下活动：</w:t>
      </w:r>
    </w:p>
    <w:p>
      <w:pPr>
        <w:widowControl/>
        <w:snapToGrid w:val="0"/>
        <w:spacing w:before="156" w:beforeLines="50" w:line="440" w:lineRule="exact"/>
        <w:ind w:left="118" w:right="641"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2、培训类项目（详细描述培训的课程安排、组织时间、地点、讲师、讲师专业职称、参加人数、培训计划或大纲等内容）</w:t>
      </w:r>
    </w:p>
    <w:p>
      <w:pPr>
        <w:widowControl/>
        <w:snapToGrid w:val="0"/>
        <w:spacing w:before="156" w:beforeLines="50" w:line="440" w:lineRule="exact"/>
        <w:ind w:right="641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（四）风险分析及应对预案：分析项目执行中可能遇到的风险及如何应对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（五）项目预期成效，主要从三个方面进行阐述：</w:t>
      </w: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1、直接受益人群和人数、间接受益人群和数量：</w:t>
      </w:r>
    </w:p>
    <w:p>
      <w:pPr>
        <w:spacing w:line="440" w:lineRule="exact"/>
        <w:jc w:val="center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2、对受益人群行为能力/心理状况等方面带来的改变：</w:t>
      </w:r>
    </w:p>
    <w:p>
      <w:pPr>
        <w:spacing w:line="44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3、对重行业、企业、工种带来的影响：</w:t>
      </w:r>
    </w:p>
    <w:p>
      <w:pPr>
        <w:spacing w:line="440" w:lineRule="exact"/>
        <w:rPr>
          <w:rFonts w:hint="eastAsia" w:ascii="仿宋_GB2312" w:eastAsia="仿宋_GB2312"/>
          <w:sz w:val="24"/>
        </w:rPr>
      </w:pPr>
    </w:p>
    <w:p>
      <w:pPr>
        <w:spacing w:line="440" w:lineRule="exact"/>
        <w:ind w:firstLine="562" w:firstLineChars="200"/>
        <w:rPr>
          <w:b/>
          <w:sz w:val="28"/>
          <w:szCs w:val="28"/>
        </w:rPr>
      </w:pPr>
      <w:bookmarkStart w:id="12" w:name="_Toc13889_WPSOffice_Level2"/>
      <w:r>
        <w:rPr>
          <w:b/>
          <w:sz w:val="28"/>
          <w:szCs w:val="28"/>
        </w:rPr>
        <w:t>三、项目团队分工</w:t>
      </w:r>
      <w:bookmarkEnd w:id="12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专业职称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职责分工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spacing w:line="440" w:lineRule="exact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spacing w:line="440" w:lineRule="exact"/>
        <w:rPr>
          <w:rFonts w:ascii="仿宋" w:hAnsi="仿宋" w:eastAsia="仿宋" w:cs="仿宋"/>
          <w:b/>
          <w:sz w:val="28"/>
          <w:szCs w:val="28"/>
        </w:rPr>
      </w:pPr>
      <w:bookmarkStart w:id="13" w:name="_Toc11619_WPSOffice_Level2"/>
    </w:p>
    <w:p>
      <w:pPr>
        <w:spacing w:line="440" w:lineRule="exact"/>
        <w:ind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四、项目预算</w:t>
      </w:r>
      <w:bookmarkEnd w:id="13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2"/>
        <w:gridCol w:w="3876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申报资金</w:t>
            </w:r>
          </w:p>
        </w:tc>
        <w:tc>
          <w:tcPr>
            <w:tcW w:w="540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 xml:space="preserve">       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04" w:type="dxa"/>
            <w:gridSpan w:val="3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  申报资金预算支出明细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科目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明细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专家费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劳务费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项目执行人员的人工成本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执行项目的培训费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执行项目的场地费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220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执行项目的餐费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220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执行项目的交通费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right="220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执行项目的通讯费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执行项目的印刷费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执行项目必需器材设备租赁费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执行项目的其他费用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税费</w:t>
            </w:r>
          </w:p>
        </w:tc>
        <w:tc>
          <w:tcPr>
            <w:tcW w:w="3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31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2"/>
              </w:rPr>
              <w:t>申报资金支出合计</w:t>
            </w:r>
          </w:p>
        </w:tc>
        <w:tc>
          <w:tcPr>
            <w:tcW w:w="540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102" w:type="dxa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资金支出合计</w:t>
            </w:r>
          </w:p>
        </w:tc>
        <w:tc>
          <w:tcPr>
            <w:tcW w:w="540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right"/>
              <w:rPr>
                <w:rFonts w:ascii="仿宋" w:hAnsi="仿宋" w:eastAsia="仿宋" w:cs="仿宋"/>
                <w:bCs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1" w:hRule="atLeast"/>
        </w:trPr>
        <w:tc>
          <w:tcPr>
            <w:tcW w:w="850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widowControl/>
              <w:spacing w:line="440" w:lineRule="exact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 xml:space="preserve">预算编制要求： 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1.项目支出应当用于受益对象和开展活动，以受益对象和活动为基础编列预算，预算需列明受益人数、人次、支出标准或单次服务金额等，预算的人数和标准应符合实际，并接受社会监督。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2. 培训费用标准应参照《中央和国家机关培训费管理办法》执行。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3.项目活动确需印刷费、宣传费的，应列明费用的种类、标准和金额。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4.立项单位工伤预防费用必须用于培训和宣传项目，不得用作其他用途。</w:t>
            </w:r>
          </w:p>
          <w:p>
            <w:pPr>
              <w:widowControl/>
              <w:spacing w:line="440" w:lineRule="exact"/>
              <w:ind w:firstLine="480" w:firstLineChars="200"/>
              <w:jc w:val="left"/>
              <w:rPr>
                <w:rFonts w:ascii="仿宋" w:hAnsi="仿宋" w:eastAsia="仿宋" w:cs="仿宋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</w:rPr>
              <w:t>5.项目预算是否合理、节约，将作为项目评审的重要指标之一。</w:t>
            </w:r>
          </w:p>
        </w:tc>
      </w:tr>
    </w:tbl>
    <w:p>
      <w:pPr>
        <w:widowControl/>
        <w:rPr>
          <w:rFonts w:ascii="仿宋" w:hAnsi="仿宋" w:eastAsia="仿宋" w:cs="宋体"/>
          <w:kern w:val="0"/>
          <w:sz w:val="28"/>
          <w:szCs w:val="21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90"/>
    <w:rsid w:val="00212BF6"/>
    <w:rsid w:val="005D1A61"/>
    <w:rsid w:val="007448E7"/>
    <w:rsid w:val="008661B8"/>
    <w:rsid w:val="00870824"/>
    <w:rsid w:val="00AB1AC4"/>
    <w:rsid w:val="00BA2FFA"/>
    <w:rsid w:val="00C71390"/>
    <w:rsid w:val="00C8564E"/>
    <w:rsid w:val="00FF7A80"/>
    <w:rsid w:val="00FF7EFA"/>
    <w:rsid w:val="6B0B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  <w:rPr>
      <w:rFonts w:ascii="Times New Roman" w:hAnsi="Times New Roman" w:eastAsia="仿宋_GB2312" w:cs="Times New Roman"/>
      <w:sz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文字 Char"/>
    <w:basedOn w:val="6"/>
    <w:link w:val="2"/>
    <w:uiPriority w:val="0"/>
    <w:rPr>
      <w:rFonts w:ascii="Times New Roman" w:hAnsi="Times New Roman" w:eastAsia="仿宋_GB2312" w:cs="Times New Roman"/>
      <w:sz w:val="32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327</Words>
  <Characters>1867</Characters>
  <Lines>15</Lines>
  <Paragraphs>4</Paragraphs>
  <TotalTime>49</TotalTime>
  <ScaleCrop>false</ScaleCrop>
  <LinksUpToDate>false</LinksUpToDate>
  <CharactersWithSpaces>2190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2020-11-04T01:26:00Z</dcterms:created>
  <dc:creator>张瑞</dc:creator>
  <cp:lastModifiedBy>Lucifer</cp:lastModifiedBy>
  <cp:lastPrinted>2020-11-26T08:05:10Z</cp:lastPrinted>
  <dcterms:modified xsi:type="dcterms:W3CDTF">2020-11-26T08:25:23Z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