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0"/>
        <w:gridCol w:w="44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统一代码/注册号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Style w:val="5"/>
                <w:bdr w:val="none" w:color="auto" w:sz="0" w:space="0"/>
                <w:lang w:val="en-US" w:eastAsia="zh-CN" w:bidi="ar"/>
              </w:rPr>
              <w:t>市场主体名称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91150602MA0N0FTM3M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鄂尔多斯市德勤人力资源有限责任公司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91150622MA0QHCAR0P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鄂尔多斯市良谷劳务有限责任公司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91150602MA0QG41H48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鄂尔多斯市汇邦人力资源有限责任公司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91150624MA0QHJET1T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内蒙古任伟劳务服务有限公司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91150623MA0Q33TE0T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内蒙古众华人力资源有限责任公司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91150693MA0MWW7P89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鄂尔多斯市千牛劳务服务有限责任公司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91150621MA0QAKJR16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鄂尔多斯市华程劳务服务有限公司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91150602057809185K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鄂尔多斯市东胜区顺风顺水家政服务有限公司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91150600783027479C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鄂尔多斯市众擎劳务服务有限责任公司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9115062676109593XF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乌审旗苏里格生态开发有限公司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91150602MA13NDYA0Q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鄂尔多斯市东奕劳务服务有限公司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911506227722211534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内蒙古凯越劳务服务有限公司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911506265641550590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乌审旗政通劳务服务有限责任公司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911506020725821939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鄂尔多斯市广裕人力资源服务有限公司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91150602588840202T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鄂尔多斯市瑞仕人力资源有限责任公司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91150626667307254N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乌审旗苏里格劳务服务有限责任公司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91150602MA13NY7X41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内蒙古荣鸿人力资源有限公司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911506917479094903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内蒙古烽升物业管理有限公司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911506216743604242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达拉特旗培元劳务派遣有限公司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911506225669486698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鄂尔多斯市洋泰劳务服务有限公司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911506020997611759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鄂尔多斯市税友劳务有限责任公司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91150602070147286K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鄂尔多斯市东胜区同飞企业管理服务有限公司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91150602099766240G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鄂尔多斯市千牛保安服务有限责任公司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91150602057842583G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鄂尔多斯市宏泰京安矿业服务有限公司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91150627MA13NU4T15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鄂尔多斯市永逸发劳务服务有限公司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91150627MA0MYQ3C0E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伊金霍洛旗圣鼎管理咨询服务有限责任公司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9115062766733202X7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鄂尔多斯市银鑫劳务服务有限责任公司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91150625670698866W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杭锦旗博泰劳务服务有限责任公司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911506025946076508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鄂尔多斯市依林人力资源有限公司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91150691065000028X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鄂尔多斯市晨邦劳务服务有限责任公司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91150602MA13PDWC5N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内蒙古众煌劳务派遣服务有限公司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9115062257887154XY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准格尔旗惠广劳务有限责任公司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91150621667344530A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鄂尔多斯市兴科劳务服务有限责任公司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91150693566916536B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鄂托克旗家朋劳务服务有限责任公司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911506213414335251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内蒙古亿正劳务服务有限公司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91150623MA0Q6R8B8X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鄂托克前旗利平劳务服务有限公司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91150622767868710N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准格尔旗诚信劳务有限责任公司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91150602MA13NU148U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内蒙古电维会电力技术服务有限公司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91150627MA0NABCF1H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内蒙古琛德建设管理有限公司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91150602MA0N7PL75B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内蒙古聚德时代劳务服务有限责任公司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91150602MA0NAYCNXH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鄂尔多斯市玖延劳务服务有限公司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91150602MA13NEEM4W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鄂尔多斯市众志商贸服务有限公司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91150602MA13NR4Y4W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内蒙古众量劳务分包有限公司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91150602MA0PURH3XC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内蒙古瑞鑫达建筑劳务服务有限公司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91150602092594837F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鄂尔多斯市东胜区宝峰劳务服务有限公司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91150602MA13QB636W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内蒙古东普人力资源管理有限公司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91150621MA0NGHTK4G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鄂尔多斯市众博新劳务派遣有限公司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91150627797170719W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内蒙古杰一恒矿业有限责任公司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911506225756730387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准格尔旗警剑保安服务有限责任公司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91150691MA0NNJB48B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内蒙古铖亿劳务分包有限公司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911506216706793749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达拉特旗红亿劳务有限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91150626MA0QQ1PK8L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乌审旗长服企业运营管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91150627050587356J 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伊金霍洛旗鑫凯劳务服务有限责任公司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91150602MA13QM2N4U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鄂尔多斯市猎鹰人力资源管理有限公司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91150691MA0QPXQ02T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鄂尔多斯市文纳劳务服务有限公司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91150602MA13NYE33T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内蒙古荣陆服务有限责任公司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911506020616371955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内蒙古北大企业管理有限责任公司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9115062167694751X3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达拉特旗宏腾物业管理有限责任公司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91150627318458839Y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伊金霍洛旗众鑫劳务服务有限责任公司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91150623MA0NJ3Q05W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鄂尔多斯市旭信劳务派遣有限责任公司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91150622695943733F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准格尔旗富通劳务有限责任公司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911506276673299473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伊金霍洛旗久易劳务服务有限责任公司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91150622783005456Y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准格尔旗宇信就业劳动服务有限责任公司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91150627MA13QQPP8D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内蒙古有容劳务服务有限公司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91150621555452983H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鄂尔多斯市鑫宇隆劳务有限公司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91150602MA0QTXELXL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鄂尔多斯市胤泰劳务派遣服务有限责任公司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911506273413701571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鄂尔多斯市成吉思汗文化旅游事业发展有限公司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91150621117006182K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内蒙古达拉特正通电力有限责任公司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91150621MA0NDGD3X6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内蒙古海源劳务服务有限公司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91150621MA0Q33NX17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鄂尔多斯市薪华劳务服务有限公司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91150627MA0QLGPJ30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鄂尔多斯市楷洋劳务服务有限公司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91150602MA0NNE1Y6D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鄂尔多斯市东业劳务服务有限公司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91150602701411750N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鄂尔多斯市欣苑物业管理有限责任公司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91150600686536546A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内蒙古维邦物业服务股份有限公司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91150622683441971Y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准格尔旗天盛劳务代理有限责任公司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91150621MA13QUQ6XH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鄂尔多斯市绿恒物业管理服务有限公司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91150622MA0QN21K10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准格尔旗杰利建筑劳务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92A2F"/>
    <w:rsid w:val="38D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2021-01-18T02:57:00Z</dcterms:created>
  <dc:creator>木青青</dc:creator>
  <cp:lastModifiedBy>木青青</cp:lastModifiedBy>
  <dcterms:modified xsi:type="dcterms:W3CDTF">2021-01-18T02:59:44Z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