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黑体" w:hAnsi="黑体" w:eastAsia="黑体" w:cs="黑体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lang w:val="en-US" w:eastAsia="zh-CN"/>
        </w:rPr>
        <w:t>2022年度企业用工需求调查联络人汇总表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ascii="Times New Roman" w:hAnsi="Times New Roman"/>
        </w:rPr>
      </w:pPr>
    </w:p>
    <w:tbl>
      <w:tblPr>
        <w:tblStyle w:val="3"/>
        <w:tblpPr w:leftFromText="180" w:rightFromText="180" w:vertAnchor="text" w:horzAnchor="page" w:tblpX="1850" w:tblpY="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旗区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所在单位（职务）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D3A1A"/>
    <w:rsid w:val="45C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2022-02-28T06:41:00Z</dcterms:created>
  <dc:creator>Administrator</dc:creator>
  <cp:lastModifiedBy>Administrator</cp:lastModifiedBy>
  <dcterms:modified xsi:type="dcterms:W3CDTF">2022-02-28T06:41:16Z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A5F9C001A25646289D497EFAF4B50BE1</vt:lpwstr>
  </property>
</Properties>
</file>