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仿宋" w:hAnsi="仿宋" w:cs="仿宋"/>
          <w:spacing w:val="-2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lang w:val="en-US" w:eastAsia="zh-CN"/>
        </w:rPr>
        <w:t>调查问卷二维码及链接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企业问卷链接：</w:t>
      </w:r>
      <w:r>
        <w:rPr>
          <w:rFonts w:hint="eastAsia" w:ascii="仿宋" w:hAnsi="仿宋" w:cs="仿宋"/>
          <w:sz w:val="32"/>
          <w:lang w:val="en-US" w:eastAsia="zh-CN"/>
        </w:rPr>
        <w:fldChar w:fldCharType="begin"/>
      </w:r>
      <w:r>
        <w:rPr>
          <w:rFonts w:hint="eastAsia" w:ascii="仿宋" w:hAnsi="仿宋" w:cs="仿宋"/>
          <w:sz w:val="32"/>
          <w:lang w:val="en-US" w:eastAsia="zh-CN"/>
        </w:rPr>
        <w:instrText xml:space="preserve"> HYPERLINK "https://www.wjx.cn/vj/Yq0lT1D.aspx" </w:instrText>
      </w:r>
      <w:r>
        <w:rPr>
          <w:rFonts w:hint="eastAsia" w:ascii="仿宋" w:hAnsi="仿宋" w:cs="仿宋"/>
          <w:sz w:val="32"/>
          <w:lang w:val="en-US" w:eastAsia="zh-CN"/>
        </w:rPr>
        <w:fldChar w:fldCharType="separate"/>
      </w:r>
      <w:r>
        <w:rPr>
          <w:rStyle w:val="4"/>
          <w:rFonts w:hint="eastAsia" w:ascii="仿宋" w:hAnsi="仿宋" w:cs="仿宋"/>
          <w:sz w:val="32"/>
          <w:lang w:val="en-US" w:eastAsia="zh-CN"/>
        </w:rPr>
        <w:t>https://www.wjx.cn/vj/Yq0lT1D.aspx</w:t>
      </w:r>
      <w:r>
        <w:rPr>
          <w:rFonts w:hint="eastAsia" w:ascii="仿宋" w:hAnsi="仿宋" w:cs="仿宋"/>
          <w:sz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cs="仿宋"/>
          <w:sz w:val="32"/>
          <w:lang w:val="en-US" w:eastAsia="zh-CN"/>
        </w:rPr>
      </w:pPr>
      <w:r>
        <w:rPr>
          <w:rFonts w:hint="default" w:ascii="仿宋" w:hAnsi="仿宋" w:cs="仿宋"/>
          <w:sz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191770</wp:posOffset>
            </wp:positionV>
            <wp:extent cx="2791460" cy="2791460"/>
            <wp:effectExtent l="0" t="0" r="8890" b="8890"/>
            <wp:wrapNone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二维码：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firstLine="0" w:firstLineChars="0"/>
        <w:textAlignment w:val="auto"/>
        <w:outlineLvl w:val="9"/>
        <w:rPr>
          <w:rFonts w:hint="default" w:ascii="仿宋" w:hAnsi="仿宋" w:cs="仿宋"/>
          <w:spacing w:val="-2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firstLine="0" w:firstLineChars="0"/>
        <w:textAlignment w:val="auto"/>
        <w:outlineLvl w:val="9"/>
        <w:rPr>
          <w:rFonts w:hint="default" w:ascii="仿宋" w:hAnsi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个人问卷链接：</w:t>
      </w:r>
      <w:r>
        <w:rPr>
          <w:rFonts w:hint="eastAsia" w:ascii="仿宋" w:hAnsi="仿宋" w:cs="仿宋"/>
          <w:sz w:val="32"/>
          <w:lang w:val="en-US" w:eastAsia="zh-CN"/>
        </w:rPr>
        <w:fldChar w:fldCharType="begin"/>
      </w:r>
      <w:r>
        <w:rPr>
          <w:rFonts w:hint="eastAsia" w:ascii="仿宋" w:hAnsi="仿宋" w:cs="仿宋"/>
          <w:sz w:val="32"/>
          <w:lang w:val="en-US" w:eastAsia="zh-CN"/>
        </w:rPr>
        <w:instrText xml:space="preserve"> HYPERLINK "https://www.wjx.cn/vj/exhyKYs.aspx" </w:instrText>
      </w:r>
      <w:r>
        <w:rPr>
          <w:rFonts w:hint="eastAsia" w:ascii="仿宋" w:hAnsi="仿宋" w:cs="仿宋"/>
          <w:sz w:val="32"/>
          <w:lang w:val="en-US" w:eastAsia="zh-CN"/>
        </w:rPr>
        <w:fldChar w:fldCharType="separate"/>
      </w:r>
      <w:r>
        <w:rPr>
          <w:rStyle w:val="4"/>
          <w:rFonts w:hint="eastAsia" w:ascii="仿宋" w:hAnsi="仿宋" w:cs="仿宋"/>
          <w:sz w:val="32"/>
          <w:lang w:val="en-US" w:eastAsia="zh-CN"/>
        </w:rPr>
        <w:t>https://www.wjx.cn/vj/exhyKYs.aspx</w:t>
      </w:r>
      <w:r>
        <w:rPr>
          <w:rFonts w:hint="eastAsia" w:ascii="仿宋" w:hAnsi="仿宋" w:cs="仿宋"/>
          <w:sz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cs="仿宋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86360</wp:posOffset>
            </wp:positionV>
            <wp:extent cx="2861310" cy="2861310"/>
            <wp:effectExtent l="0" t="0" r="15240" b="15240"/>
            <wp:wrapNone/>
            <wp:docPr id="5" name="图片 5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code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二维码：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E489F"/>
    <w:rsid w:val="1A8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2022-02-28T06:40:00Z</dcterms:created>
  <dc:creator>Administrator</dc:creator>
  <cp:lastModifiedBy>Administrator</cp:lastModifiedBy>
  <dcterms:modified xsi:type="dcterms:W3CDTF">2022-02-28T06:40:48Z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8ECF7BB947704EFD95AA7BC7C08B71F1</vt:lpwstr>
  </property>
</Properties>
</file>