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3DBC5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5E249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4DE1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证书信息变更须知</w:t>
      </w:r>
    </w:p>
    <w:p w14:paraId="18ECF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680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根据《专业技术人员职业资格证书管理工作规程(试行)》第十五条，持证人变更证书信息前，需知晓以下内容:</w:t>
      </w:r>
    </w:p>
    <w:p w14:paraId="542C2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信息变更申请审核通过后，重新制发的纸质证书和电子证书(证书电子文件，查询结果证明)等将载明持证人信息的变更情况(包括变更日期、变更项目、变更前的信息)。</w:t>
      </w:r>
    </w:p>
    <w:p w14:paraId="5EE1C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证书重新制发后不可撤销，原证书不可恢复。</w:t>
      </w:r>
    </w:p>
    <w:p w14:paraId="51778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D45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55C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410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0CF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请持证人抄写以下文字并签字确认:</w:t>
      </w:r>
    </w:p>
    <w:p w14:paraId="4E4C5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本人已知晓并确认上述证书信息变更须知。</w:t>
      </w:r>
    </w:p>
    <w:p w14:paraId="62C3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68395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C01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1C2D8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</w:rPr>
        <w:t>本人签字:</w:t>
      </w:r>
    </w:p>
    <w:p w14:paraId="0C7BC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</w:p>
    <w:p w14:paraId="14275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FBE89"/>
    <w:rsid w:val="3B443A05"/>
    <w:rsid w:val="3EAB0813"/>
    <w:rsid w:val="5FED0B54"/>
    <w:rsid w:val="69FFA468"/>
    <w:rsid w:val="7D7B0EB3"/>
    <w:rsid w:val="7D9BD199"/>
    <w:rsid w:val="EFFF2FEB"/>
    <w:rsid w:val="FFBB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18</TotalTime>
  <ScaleCrop>false</ScaleCrop>
  <LinksUpToDate>false</LinksUpToDate>
  <CharactersWithSpaces>344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风无心</cp:lastModifiedBy>
  <dcterms:modified xsi:type="dcterms:W3CDTF">2026-03-26T09:11:15Z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2896190A00E25E09836D4A6900621347_43</vt:lpwstr>
  </property>
  <property fmtid="{D5CDD505-2E9C-101B-9397-08002B2CF9AE}" pid="4" name="KSOTemplateDocerSaveRecord">
    <vt:lpwstr>eyJoZGlkIjoiNTVkMzk0Zjk4ZTEwNzBhYzJiNTUyZDA2N2FmOGJmNjgiLCJ1c2VySWQiOiIyOTY1NjE1NDkifQ==</vt:lpwstr>
  </property>
</Properties>
</file>